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1665" w14:textId="5B1DA55D" w:rsidR="00114046" w:rsidRDefault="00CC266E">
      <w:pPr>
        <w:rPr>
          <w:b/>
          <w:bCs/>
          <w:sz w:val="32"/>
          <w:szCs w:val="32"/>
        </w:rPr>
      </w:pPr>
      <w:r w:rsidRPr="00B32201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C2D9876" wp14:editId="3EDCB968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12776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62" y="21263"/>
                <wp:lineTo x="2116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4D1">
        <w:rPr>
          <w:b/>
          <w:bCs/>
          <w:sz w:val="36"/>
          <w:szCs w:val="36"/>
        </w:rPr>
        <w:t>Svenska Chodsky Pes K</w:t>
      </w:r>
      <w:r w:rsidR="00E71E5C" w:rsidRPr="00E71E5C">
        <w:rPr>
          <w:b/>
          <w:bCs/>
          <w:sz w:val="36"/>
          <w:szCs w:val="36"/>
        </w:rPr>
        <w:t>lubben</w:t>
      </w:r>
      <w:r w:rsidR="00E71E5C">
        <w:rPr>
          <w:b/>
          <w:bCs/>
          <w:sz w:val="36"/>
          <w:szCs w:val="36"/>
        </w:rPr>
        <w:t xml:space="preserve"> inbjuder till </w:t>
      </w:r>
      <w:r w:rsidR="00E71E5C" w:rsidRPr="003D53F1">
        <w:rPr>
          <w:b/>
          <w:bCs/>
          <w:sz w:val="32"/>
          <w:szCs w:val="32"/>
        </w:rPr>
        <w:t xml:space="preserve">en </w:t>
      </w:r>
      <w:r w:rsidRPr="003D53F1">
        <w:rPr>
          <w:b/>
          <w:bCs/>
          <w:sz w:val="32"/>
          <w:szCs w:val="32"/>
        </w:rPr>
        <w:t xml:space="preserve">   </w:t>
      </w:r>
      <w:r w:rsidR="00E71E5C" w:rsidRPr="003D53F1">
        <w:rPr>
          <w:b/>
          <w:bCs/>
          <w:sz w:val="32"/>
          <w:szCs w:val="32"/>
        </w:rPr>
        <w:t xml:space="preserve">endagskonferens den </w:t>
      </w:r>
      <w:r w:rsidR="00114046" w:rsidRPr="003D53F1">
        <w:rPr>
          <w:b/>
          <w:bCs/>
          <w:sz w:val="32"/>
          <w:szCs w:val="32"/>
        </w:rPr>
        <w:t>28 november</w:t>
      </w:r>
      <w:r w:rsidR="00E71E5C" w:rsidRPr="003D53F1">
        <w:rPr>
          <w:b/>
          <w:bCs/>
          <w:sz w:val="32"/>
          <w:szCs w:val="32"/>
        </w:rPr>
        <w:t xml:space="preserve"> 2020.</w:t>
      </w:r>
      <w:r w:rsidR="00E71E5C" w:rsidRPr="003D53F1">
        <w:rPr>
          <w:b/>
          <w:bCs/>
          <w:sz w:val="32"/>
          <w:szCs w:val="32"/>
        </w:rPr>
        <w:br/>
        <w:t xml:space="preserve">Plats: </w:t>
      </w:r>
      <w:r w:rsidR="00114046" w:rsidRPr="003D53F1">
        <w:rPr>
          <w:b/>
          <w:bCs/>
          <w:sz w:val="32"/>
          <w:szCs w:val="32"/>
        </w:rPr>
        <w:t xml:space="preserve">Studiefrämjandet, </w:t>
      </w:r>
      <w:proofErr w:type="spellStart"/>
      <w:r w:rsidR="00114046" w:rsidRPr="003D53F1">
        <w:rPr>
          <w:b/>
          <w:bCs/>
          <w:sz w:val="32"/>
          <w:szCs w:val="32"/>
        </w:rPr>
        <w:t>Finntorpsv</w:t>
      </w:r>
      <w:proofErr w:type="spellEnd"/>
      <w:r w:rsidR="00114046" w:rsidRPr="003D53F1">
        <w:rPr>
          <w:b/>
          <w:bCs/>
          <w:sz w:val="32"/>
          <w:szCs w:val="32"/>
        </w:rPr>
        <w:t>. 3 C, Nacka.</w:t>
      </w:r>
    </w:p>
    <w:p w14:paraId="0AA1130E" w14:textId="77777777" w:rsidR="00D42C4D" w:rsidRPr="00D42C4D" w:rsidRDefault="00D42C4D" w:rsidP="00D42C4D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sv-SE"/>
        </w:rPr>
      </w:pPr>
      <w:r w:rsidRPr="00D42C4D">
        <w:rPr>
          <w:rFonts w:eastAsia="Times New Roman"/>
          <w:b/>
          <w:bCs/>
          <w:color w:val="000000"/>
          <w:sz w:val="24"/>
          <w:szCs w:val="24"/>
          <w:lang w:eastAsia="sv-SE"/>
        </w:rPr>
        <w:t>Man kan även delta på föreläsningarna digitalt, via ZOOM".</w:t>
      </w:r>
    </w:p>
    <w:p w14:paraId="06FBF2DF" w14:textId="2A55B0F1" w:rsidR="00D42C4D" w:rsidRPr="00D42C4D" w:rsidRDefault="00A774D1" w:rsidP="00D42C4D">
      <w:pPr>
        <w:spacing w:before="100" w:beforeAutospacing="1" w:after="100" w:afterAutospacing="1" w:line="240" w:lineRule="auto"/>
        <w:rPr>
          <w:rFonts w:eastAsiaTheme="minorEastAsia"/>
          <w:b/>
          <w:bCs/>
          <w:color w:val="000000"/>
          <w:sz w:val="24"/>
          <w:szCs w:val="24"/>
          <w:lang w:eastAsia="sv-SE"/>
        </w:rPr>
      </w:pPr>
      <w:r>
        <w:rPr>
          <w:rFonts w:eastAsiaTheme="minorEastAsia"/>
          <w:b/>
          <w:bCs/>
          <w:color w:val="000000"/>
          <w:sz w:val="24"/>
          <w:szCs w:val="24"/>
          <w:lang w:eastAsia="sv-SE"/>
        </w:rPr>
        <w:t>Lokalen h</w:t>
      </w:r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ar 50 </w:t>
      </w:r>
      <w:proofErr w:type="spellStart"/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>st</w:t>
      </w:r>
      <w:proofErr w:type="spellEnd"/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 platser, men vi har anpassat oss till den rådande Coronapandemin och minskat antalet som kommer att kunna delta live på plats</w:t>
      </w:r>
      <w:r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 till m</w:t>
      </w:r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ax 25 </w:t>
      </w:r>
      <w:proofErr w:type="spellStart"/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>st</w:t>
      </w:r>
      <w:proofErr w:type="spellEnd"/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 deltagare</w:t>
      </w:r>
      <w:r>
        <w:rPr>
          <w:rFonts w:eastAsiaTheme="minorEastAsia"/>
          <w:b/>
          <w:bCs/>
          <w:color w:val="000000"/>
          <w:sz w:val="24"/>
          <w:szCs w:val="24"/>
          <w:lang w:eastAsia="sv-SE"/>
        </w:rPr>
        <w:t xml:space="preserve">. Resterande får delta </w:t>
      </w:r>
      <w:r w:rsidR="00D42C4D" w:rsidRPr="00D42C4D">
        <w:rPr>
          <w:rFonts w:eastAsiaTheme="minorEastAsia"/>
          <w:b/>
          <w:bCs/>
          <w:color w:val="000000"/>
          <w:sz w:val="24"/>
          <w:szCs w:val="24"/>
          <w:lang w:eastAsia="sv-SE"/>
        </w:rPr>
        <w:t>via zoom.</w:t>
      </w:r>
    </w:p>
    <w:p w14:paraId="0DB5CF5B" w14:textId="15C70836" w:rsidR="00114046" w:rsidRPr="003D53F1" w:rsidRDefault="00E71E5C">
      <w:pPr>
        <w:rPr>
          <w:b/>
          <w:bCs/>
          <w:sz w:val="24"/>
          <w:szCs w:val="24"/>
        </w:rPr>
      </w:pPr>
      <w:r w:rsidRPr="00AF5A0C">
        <w:rPr>
          <w:b/>
          <w:bCs/>
          <w:color w:val="C00000"/>
          <w:sz w:val="32"/>
          <w:szCs w:val="32"/>
        </w:rPr>
        <w:t>Deltagare från samtliga rasklubbar är välkomna</w:t>
      </w:r>
      <w:r w:rsidR="00CC266E" w:rsidRPr="00AF5A0C">
        <w:rPr>
          <w:b/>
          <w:bCs/>
          <w:color w:val="C00000"/>
          <w:sz w:val="32"/>
          <w:szCs w:val="32"/>
        </w:rPr>
        <w:t>.</w:t>
      </w:r>
      <w:r w:rsidR="00CC266E" w:rsidRPr="003D53F1">
        <w:rPr>
          <w:b/>
          <w:bCs/>
          <w:sz w:val="24"/>
          <w:szCs w:val="24"/>
        </w:rPr>
        <w:br/>
        <w:t xml:space="preserve">Kostnad </w:t>
      </w:r>
      <w:r w:rsidR="00114046" w:rsidRPr="003D53F1">
        <w:rPr>
          <w:b/>
          <w:bCs/>
          <w:sz w:val="24"/>
          <w:szCs w:val="24"/>
        </w:rPr>
        <w:t>2</w:t>
      </w:r>
      <w:r w:rsidR="00CC266E" w:rsidRPr="003D53F1">
        <w:rPr>
          <w:b/>
          <w:bCs/>
          <w:sz w:val="24"/>
          <w:szCs w:val="24"/>
        </w:rPr>
        <w:t>50:-/person</w:t>
      </w:r>
      <w:r w:rsidR="00114046" w:rsidRPr="003D53F1">
        <w:rPr>
          <w:b/>
          <w:bCs/>
          <w:sz w:val="24"/>
          <w:szCs w:val="24"/>
        </w:rPr>
        <w:t xml:space="preserve"> för deltagande på plats</w:t>
      </w:r>
      <w:r w:rsidR="00CC266E" w:rsidRPr="003D53F1">
        <w:rPr>
          <w:b/>
          <w:bCs/>
          <w:sz w:val="24"/>
          <w:szCs w:val="24"/>
        </w:rPr>
        <w:t xml:space="preserve"> inkl. kaffe/the och smörgås vid ankomsten. </w:t>
      </w:r>
      <w:r w:rsidR="00CC266E" w:rsidRPr="003D53F1">
        <w:rPr>
          <w:b/>
          <w:bCs/>
          <w:sz w:val="24"/>
          <w:szCs w:val="24"/>
        </w:rPr>
        <w:br/>
      </w:r>
      <w:r w:rsidR="00114046" w:rsidRPr="003D53F1">
        <w:rPr>
          <w:b/>
          <w:bCs/>
          <w:sz w:val="24"/>
          <w:szCs w:val="24"/>
        </w:rPr>
        <w:t>Lunch ingår ej men det finns gott om lunchrestauranger i Nacka då vi ligger nära centrum.</w:t>
      </w:r>
      <w:r w:rsidR="00114046" w:rsidRPr="003D53F1">
        <w:rPr>
          <w:b/>
          <w:bCs/>
          <w:sz w:val="24"/>
          <w:szCs w:val="24"/>
        </w:rPr>
        <w:br/>
        <w:t>Kostnad 100: för deltagande via ZOOM.</w:t>
      </w:r>
    </w:p>
    <w:p w14:paraId="6CB6C0C7" w14:textId="33C707ED" w:rsidR="00AF5A0C" w:rsidRPr="00AF5A0C" w:rsidRDefault="001140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</w:t>
      </w:r>
      <w:r w:rsidR="00AF5A0C">
        <w:rPr>
          <w:b/>
          <w:bCs/>
          <w:sz w:val="24"/>
          <w:szCs w:val="24"/>
        </w:rPr>
        <w:t xml:space="preserve"> och frågor</w:t>
      </w:r>
      <w:r>
        <w:rPr>
          <w:b/>
          <w:bCs/>
          <w:sz w:val="24"/>
          <w:szCs w:val="24"/>
        </w:rPr>
        <w:t xml:space="preserve"> gör du till:</w:t>
      </w:r>
      <w:r w:rsidR="003D53F1">
        <w:rPr>
          <w:b/>
          <w:bCs/>
          <w:sz w:val="24"/>
          <w:szCs w:val="24"/>
        </w:rPr>
        <w:t xml:space="preserve">   </w:t>
      </w:r>
      <w:hyperlink r:id="rId6" w:history="1">
        <w:r w:rsidR="00AF5A0C">
          <w:rPr>
            <w:rStyle w:val="Hyperlnk"/>
          </w:rPr>
          <w:t>scpkkonferens@gmail.com</w:t>
        </w:r>
      </w:hyperlink>
      <w:r w:rsidR="003D53F1">
        <w:rPr>
          <w:b/>
          <w:bCs/>
          <w:sz w:val="24"/>
          <w:szCs w:val="24"/>
        </w:rPr>
        <w:t xml:space="preserve">  </w:t>
      </w:r>
      <w:r w:rsidR="00AF5A0C" w:rsidRPr="00AF5A0C">
        <w:rPr>
          <w:b/>
          <w:bCs/>
          <w:sz w:val="24"/>
          <w:szCs w:val="24"/>
        </w:rPr>
        <w:t>ange Live eller zoom vid anmälan</w:t>
      </w:r>
    </w:p>
    <w:p w14:paraId="4D05539B" w14:textId="0F5D3269" w:rsidR="00114046" w:rsidRPr="00114046" w:rsidRDefault="003D53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Betalning sker till</w:t>
      </w:r>
      <w:r w:rsidR="00AF5A0C">
        <w:rPr>
          <w:b/>
          <w:bCs/>
          <w:sz w:val="24"/>
          <w:szCs w:val="24"/>
        </w:rPr>
        <w:t>:</w:t>
      </w:r>
      <w:r w:rsidR="00AF5A0C" w:rsidRPr="00AF5A0C">
        <w:rPr>
          <w:rFonts w:ascii="Arial" w:hAnsi="Arial" w:cs="Arial"/>
          <w:color w:val="000000"/>
          <w:sz w:val="23"/>
          <w:szCs w:val="23"/>
        </w:rPr>
        <w:t xml:space="preserve"> </w:t>
      </w:r>
      <w:r w:rsidR="00AF5A0C">
        <w:rPr>
          <w:rFonts w:ascii="Arial" w:hAnsi="Arial" w:cs="Arial"/>
          <w:color w:val="000000"/>
          <w:sz w:val="23"/>
          <w:szCs w:val="23"/>
        </w:rPr>
        <w:t>BG: 189-2140</w:t>
      </w:r>
      <w:r w:rsidR="00AF5A0C">
        <w:rPr>
          <w:rFonts w:ascii="Arial" w:hAnsi="Arial" w:cs="Arial"/>
          <w:color w:val="000000"/>
          <w:sz w:val="23"/>
          <w:szCs w:val="23"/>
        </w:rPr>
        <w:br/>
        <w:t>Ange: konf</w:t>
      </w:r>
      <w:r w:rsidR="00701B7F">
        <w:rPr>
          <w:rFonts w:ascii="Arial" w:hAnsi="Arial" w:cs="Arial"/>
          <w:color w:val="000000"/>
          <w:sz w:val="23"/>
          <w:szCs w:val="23"/>
        </w:rPr>
        <w:t>.</w:t>
      </w:r>
      <w:r w:rsidR="00AF5A0C">
        <w:rPr>
          <w:rFonts w:ascii="Arial" w:hAnsi="Arial" w:cs="Arial"/>
          <w:color w:val="000000"/>
          <w:sz w:val="23"/>
          <w:szCs w:val="23"/>
        </w:rPr>
        <w:t xml:space="preserve"> 28 nov på betalningen.</w:t>
      </w:r>
    </w:p>
    <w:p w14:paraId="372ED663" w14:textId="393F50A3" w:rsidR="00E71E5C" w:rsidRDefault="00E71E5C">
      <w:pPr>
        <w:rPr>
          <w:b/>
          <w:bCs/>
          <w:sz w:val="36"/>
          <w:szCs w:val="36"/>
          <w:u w:val="single"/>
        </w:rPr>
      </w:pPr>
      <w:r w:rsidRPr="00E71E5C">
        <w:rPr>
          <w:b/>
          <w:bCs/>
          <w:sz w:val="36"/>
          <w:szCs w:val="36"/>
          <w:u w:val="single"/>
        </w:rPr>
        <w:t>Program</w:t>
      </w:r>
    </w:p>
    <w:p w14:paraId="5D07E8C5" w14:textId="5F8C3D2D" w:rsidR="00E71E5C" w:rsidRDefault="003D53F1" w:rsidP="00114046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123C0A6D" wp14:editId="6EE38FF9">
            <wp:simplePos x="0" y="0"/>
            <wp:positionH relativeFrom="column">
              <wp:posOffset>3491230</wp:posOffset>
            </wp:positionH>
            <wp:positionV relativeFrom="paragraph">
              <wp:posOffset>1040765</wp:posOffset>
            </wp:positionV>
            <wp:extent cx="914400" cy="914400"/>
            <wp:effectExtent l="0" t="0" r="0" b="0"/>
            <wp:wrapNone/>
            <wp:docPr id="8" name="Bild 8" descr="Tassavtry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wprint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E5C" w:rsidRPr="00E71E5C">
        <w:rPr>
          <w:b/>
          <w:bCs/>
          <w:sz w:val="24"/>
          <w:szCs w:val="24"/>
        </w:rPr>
        <w:t>09.00-09.30</w:t>
      </w:r>
      <w:r w:rsidR="00E71E5C">
        <w:rPr>
          <w:b/>
          <w:bCs/>
          <w:sz w:val="24"/>
          <w:szCs w:val="24"/>
        </w:rPr>
        <w:tab/>
      </w:r>
      <w:r w:rsidR="00E71E5C">
        <w:rPr>
          <w:b/>
          <w:bCs/>
          <w:sz w:val="24"/>
          <w:szCs w:val="24"/>
        </w:rPr>
        <w:tab/>
        <w:t>Samling</w:t>
      </w:r>
      <w:r w:rsidR="00114046">
        <w:rPr>
          <w:b/>
          <w:bCs/>
          <w:sz w:val="24"/>
          <w:szCs w:val="24"/>
        </w:rPr>
        <w:t xml:space="preserve"> för dem som deltager på plats samt </w:t>
      </w:r>
      <w:r>
        <w:rPr>
          <w:b/>
          <w:bCs/>
          <w:sz w:val="24"/>
          <w:szCs w:val="24"/>
        </w:rPr>
        <w:br/>
        <w:t xml:space="preserve">                                                </w:t>
      </w:r>
      <w:r w:rsidR="00114046">
        <w:rPr>
          <w:b/>
          <w:bCs/>
          <w:sz w:val="24"/>
          <w:szCs w:val="24"/>
        </w:rPr>
        <w:t>inloggning för dem</w:t>
      </w:r>
      <w:r>
        <w:rPr>
          <w:b/>
          <w:bCs/>
          <w:sz w:val="24"/>
          <w:szCs w:val="24"/>
        </w:rPr>
        <w:t xml:space="preserve"> som deltar via zoom.</w:t>
      </w:r>
      <w:r>
        <w:rPr>
          <w:b/>
          <w:bCs/>
          <w:sz w:val="24"/>
          <w:szCs w:val="24"/>
        </w:rPr>
        <w:br/>
        <w:t xml:space="preserve">                  </w:t>
      </w:r>
      <w:r w:rsidR="00114046">
        <w:rPr>
          <w:b/>
          <w:bCs/>
          <w:sz w:val="24"/>
          <w:szCs w:val="24"/>
        </w:rPr>
        <w:t xml:space="preserve">   </w:t>
      </w:r>
      <w:r w:rsidR="00E71E5C">
        <w:rPr>
          <w:b/>
          <w:bCs/>
          <w:sz w:val="24"/>
          <w:szCs w:val="24"/>
        </w:rPr>
        <w:br/>
        <w:t>09.30-12.00</w:t>
      </w:r>
      <w:r w:rsidR="00E71E5C">
        <w:rPr>
          <w:b/>
          <w:bCs/>
          <w:sz w:val="24"/>
          <w:szCs w:val="24"/>
        </w:rPr>
        <w:tab/>
      </w:r>
      <w:r w:rsidR="00E71E5C">
        <w:rPr>
          <w:b/>
          <w:bCs/>
          <w:sz w:val="24"/>
          <w:szCs w:val="24"/>
        </w:rPr>
        <w:tab/>
        <w:t>Mentalitet med Inga-Lill Larsson</w:t>
      </w:r>
      <w:r w:rsidR="00E71E5C">
        <w:rPr>
          <w:b/>
          <w:bCs/>
          <w:sz w:val="24"/>
          <w:szCs w:val="24"/>
        </w:rPr>
        <w:tab/>
      </w:r>
      <w:r w:rsidR="00E71E5C">
        <w:rPr>
          <w:b/>
          <w:bCs/>
          <w:sz w:val="24"/>
          <w:szCs w:val="24"/>
        </w:rPr>
        <w:br/>
      </w:r>
      <w:r w:rsidR="00E71E5C">
        <w:rPr>
          <w:b/>
          <w:bCs/>
          <w:sz w:val="24"/>
          <w:szCs w:val="24"/>
        </w:rPr>
        <w:tab/>
      </w:r>
      <w:r w:rsidR="00E71E5C">
        <w:rPr>
          <w:b/>
          <w:bCs/>
          <w:sz w:val="24"/>
          <w:szCs w:val="24"/>
        </w:rPr>
        <w:tab/>
        <w:t>-</w:t>
      </w:r>
      <w:r w:rsidR="00E71E5C">
        <w:rPr>
          <w:i/>
          <w:iCs/>
          <w:sz w:val="24"/>
          <w:szCs w:val="24"/>
        </w:rPr>
        <w:t>Rädslor och Aggression</w:t>
      </w:r>
      <w:r w:rsidR="00CC266E">
        <w:rPr>
          <w:i/>
          <w:iCs/>
          <w:sz w:val="24"/>
          <w:szCs w:val="24"/>
        </w:rPr>
        <w:t>er</w:t>
      </w:r>
      <w:r w:rsidR="00E71E5C">
        <w:rPr>
          <w:i/>
          <w:iCs/>
          <w:sz w:val="24"/>
          <w:szCs w:val="24"/>
        </w:rPr>
        <w:t xml:space="preserve"> hos våra bruksraser – Vilka problem </w:t>
      </w:r>
      <w:r w:rsidR="00E71E5C">
        <w:rPr>
          <w:i/>
          <w:iCs/>
          <w:sz w:val="24"/>
          <w:szCs w:val="24"/>
        </w:rPr>
        <w:br/>
      </w:r>
      <w:r w:rsidR="00E71E5C">
        <w:rPr>
          <w:i/>
          <w:iCs/>
          <w:sz w:val="24"/>
          <w:szCs w:val="24"/>
        </w:rPr>
        <w:tab/>
      </w:r>
      <w:r w:rsidR="00E71E5C">
        <w:rPr>
          <w:i/>
          <w:iCs/>
          <w:sz w:val="24"/>
          <w:szCs w:val="24"/>
        </w:rPr>
        <w:tab/>
      </w:r>
      <w:r w:rsidR="00CC266E">
        <w:rPr>
          <w:i/>
          <w:iCs/>
          <w:sz w:val="24"/>
          <w:szCs w:val="24"/>
        </w:rPr>
        <w:t xml:space="preserve">kan </w:t>
      </w:r>
      <w:r w:rsidR="00E71E5C">
        <w:rPr>
          <w:i/>
          <w:iCs/>
          <w:sz w:val="24"/>
          <w:szCs w:val="24"/>
        </w:rPr>
        <w:t>uppstå i vardagslivet?</w:t>
      </w:r>
      <w:r w:rsidR="00E71E5C">
        <w:rPr>
          <w:i/>
          <w:iCs/>
          <w:sz w:val="24"/>
          <w:szCs w:val="24"/>
        </w:rPr>
        <w:br/>
      </w:r>
      <w:r w:rsidR="00E71E5C">
        <w:rPr>
          <w:i/>
          <w:iCs/>
          <w:sz w:val="24"/>
          <w:szCs w:val="24"/>
        </w:rPr>
        <w:tab/>
      </w:r>
      <w:r w:rsidR="00E71E5C">
        <w:rPr>
          <w:i/>
          <w:iCs/>
          <w:sz w:val="24"/>
          <w:szCs w:val="24"/>
        </w:rPr>
        <w:tab/>
        <w:t>-Dominanta hundar</w:t>
      </w:r>
      <w:r w:rsidR="00CC266E">
        <w:rPr>
          <w:i/>
          <w:iCs/>
          <w:sz w:val="24"/>
          <w:szCs w:val="24"/>
        </w:rPr>
        <w:t xml:space="preserve">                  </w:t>
      </w:r>
      <w:r w:rsidR="00E71E5C">
        <w:rPr>
          <w:i/>
          <w:iCs/>
          <w:sz w:val="24"/>
          <w:szCs w:val="24"/>
        </w:rPr>
        <w:br/>
      </w:r>
      <w:r w:rsidR="00E71E5C">
        <w:rPr>
          <w:i/>
          <w:iCs/>
          <w:sz w:val="24"/>
          <w:szCs w:val="24"/>
        </w:rPr>
        <w:tab/>
      </w:r>
      <w:r w:rsidR="00E71E5C">
        <w:rPr>
          <w:i/>
          <w:iCs/>
          <w:sz w:val="24"/>
          <w:szCs w:val="24"/>
        </w:rPr>
        <w:tab/>
        <w:t>-Stress</w:t>
      </w:r>
      <w:r w:rsidR="00E71E5C">
        <w:rPr>
          <w:i/>
          <w:iCs/>
          <w:sz w:val="24"/>
          <w:szCs w:val="24"/>
        </w:rPr>
        <w:br/>
      </w:r>
      <w:r w:rsidR="00E71E5C">
        <w:rPr>
          <w:i/>
          <w:iCs/>
          <w:sz w:val="24"/>
          <w:szCs w:val="24"/>
        </w:rPr>
        <w:tab/>
      </w:r>
      <w:r w:rsidR="00E71E5C">
        <w:rPr>
          <w:i/>
          <w:iCs/>
          <w:sz w:val="24"/>
          <w:szCs w:val="24"/>
        </w:rPr>
        <w:tab/>
        <w:t>-Valpbeskrivning</w:t>
      </w:r>
    </w:p>
    <w:p w14:paraId="19A24959" w14:textId="453C04D1" w:rsidR="00E71E5C" w:rsidRDefault="00E71E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12.00-13.00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Lunch</w:t>
      </w:r>
    </w:p>
    <w:p w14:paraId="4A955D43" w14:textId="7AD736F7" w:rsidR="00E71E5C" w:rsidRDefault="00E71E5C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13.00 – 16.00</w:t>
      </w:r>
      <w:r>
        <w:rPr>
          <w:b/>
          <w:bCs/>
          <w:sz w:val="24"/>
          <w:szCs w:val="24"/>
        </w:rPr>
        <w:tab/>
        <w:t>Fertilitet med Helen Alm, Bagarmossens Djursjukhus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C266E">
        <w:rPr>
          <w:b/>
          <w:bCs/>
          <w:sz w:val="24"/>
          <w:szCs w:val="24"/>
        </w:rPr>
        <w:t>-</w:t>
      </w:r>
      <w:r>
        <w:rPr>
          <w:i/>
          <w:iCs/>
          <w:sz w:val="24"/>
          <w:szCs w:val="24"/>
        </w:rPr>
        <w:t>Reproduktion</w:t>
      </w:r>
      <w:r>
        <w:rPr>
          <w:i/>
          <w:iCs/>
          <w:sz w:val="24"/>
          <w:szCs w:val="24"/>
        </w:rPr>
        <w:br/>
        <w:t xml:space="preserve">    </w:t>
      </w:r>
      <w:r>
        <w:rPr>
          <w:i/>
          <w:iCs/>
          <w:sz w:val="24"/>
          <w:szCs w:val="24"/>
        </w:rPr>
        <w:tab/>
      </w:r>
      <w:r w:rsidR="003702D4">
        <w:rPr>
          <w:i/>
          <w:iCs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 wp14:anchorId="65D672E5" wp14:editId="6F02B95E">
            <wp:simplePos x="0" y="0"/>
            <wp:positionH relativeFrom="column">
              <wp:posOffset>0</wp:posOffset>
            </wp:positionH>
            <wp:positionV relativeFrom="paragraph">
              <wp:posOffset>401320</wp:posOffset>
            </wp:positionV>
            <wp:extent cx="914400" cy="914400"/>
            <wp:effectExtent l="0" t="0" r="0" b="0"/>
            <wp:wrapNone/>
            <wp:docPr id="3" name="Bild 3" descr="Tassavtry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wprint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4"/>
          <w:szCs w:val="24"/>
        </w:rPr>
        <w:tab/>
      </w:r>
      <w:r w:rsidR="00CC266E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Parningsproblem</w:t>
      </w:r>
      <w:r w:rsidR="00F44353">
        <w:rPr>
          <w:i/>
          <w:iCs/>
          <w:sz w:val="24"/>
          <w:szCs w:val="24"/>
        </w:rPr>
        <w:t xml:space="preserve">                 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C266E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Små kullar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br/>
        <w:t xml:space="preserve">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C266E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Döfödda individer eller döfödda kullar.</w:t>
      </w:r>
    </w:p>
    <w:p w14:paraId="5170BD40" w14:textId="6D19119F" w:rsidR="003702D4" w:rsidRDefault="003702D4">
      <w:pPr>
        <w:rPr>
          <w:i/>
          <w:iCs/>
          <w:sz w:val="24"/>
          <w:szCs w:val="24"/>
        </w:rPr>
      </w:pPr>
    </w:p>
    <w:p w14:paraId="75C5E4A3" w14:textId="4C66AA53" w:rsidR="003702D4" w:rsidRPr="00E71E5C" w:rsidRDefault="00AF5A0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Välkomna</w:t>
      </w:r>
      <w:r>
        <w:rPr>
          <w:i/>
          <w:iCs/>
          <w:sz w:val="24"/>
          <w:szCs w:val="24"/>
        </w:rPr>
        <w:br/>
        <w:t>Konferensgruppen</w:t>
      </w:r>
      <w:r>
        <w:rPr>
          <w:i/>
          <w:iCs/>
          <w:sz w:val="24"/>
          <w:szCs w:val="24"/>
        </w:rPr>
        <w:br/>
        <w:t>Håkan</w:t>
      </w:r>
      <w:r w:rsidR="00F9006A">
        <w:rPr>
          <w:i/>
          <w:iCs/>
          <w:sz w:val="24"/>
          <w:szCs w:val="24"/>
        </w:rPr>
        <w:t xml:space="preserve"> Sjödin</w:t>
      </w:r>
      <w:r w:rsidR="00F9006A">
        <w:rPr>
          <w:i/>
          <w:iCs/>
          <w:sz w:val="24"/>
          <w:szCs w:val="24"/>
        </w:rPr>
        <w:br/>
        <w:t>Yvonne Brink</w:t>
      </w:r>
      <w:r w:rsidR="00F9006A">
        <w:rPr>
          <w:i/>
          <w:iCs/>
          <w:sz w:val="24"/>
          <w:szCs w:val="24"/>
        </w:rPr>
        <w:br/>
        <w:t>Sandra Siverman</w:t>
      </w:r>
    </w:p>
    <w:sectPr w:rsidR="003702D4" w:rsidRPr="00E7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574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E0C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5C"/>
    <w:rsid w:val="00114046"/>
    <w:rsid w:val="003702D4"/>
    <w:rsid w:val="003D53F1"/>
    <w:rsid w:val="004A1239"/>
    <w:rsid w:val="00701B7F"/>
    <w:rsid w:val="00A774D1"/>
    <w:rsid w:val="00AF5A0C"/>
    <w:rsid w:val="00CC266E"/>
    <w:rsid w:val="00CD5C18"/>
    <w:rsid w:val="00D42C4D"/>
    <w:rsid w:val="00E71E5C"/>
    <w:rsid w:val="00E937A4"/>
    <w:rsid w:val="00F44353"/>
    <w:rsid w:val="00F9006A"/>
    <w:rsid w:val="00F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4BE5"/>
  <w15:chartTrackingRefBased/>
  <w15:docId w15:val="{C27B431D-575F-49AF-ABC6-F34BC1A5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1E5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C266E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kkonferen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Brink</dc:creator>
  <cp:keywords/>
  <dc:description/>
  <cp:lastModifiedBy>Yvonne Brink</cp:lastModifiedBy>
  <cp:revision>3</cp:revision>
  <dcterms:created xsi:type="dcterms:W3CDTF">2020-10-14T12:50:00Z</dcterms:created>
  <dcterms:modified xsi:type="dcterms:W3CDTF">2020-10-14T13:27:00Z</dcterms:modified>
</cp:coreProperties>
</file>